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3D065E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>
        <w:rPr>
          <w:rFonts w:ascii="Cambria" w:eastAsia="Times New Roman" w:hAnsi="Cambria" w:cs="Arial"/>
          <w:i/>
          <w:sz w:val="24"/>
          <w:szCs w:val="24"/>
          <w:lang w:eastAsia="hu-HU"/>
        </w:rPr>
        <w:t>Molnár Milán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F246A0" w:rsidRDefault="00F246A0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F246A0">
        <w:rPr>
          <w:rFonts w:ascii="Cambria" w:eastAsia="Times New Roman" w:hAnsi="Cambria" w:cs="Arial"/>
          <w:b/>
          <w:sz w:val="28"/>
          <w:szCs w:val="28"/>
          <w:lang w:eastAsia="hu-HU"/>
        </w:rPr>
        <w:t>Mobilis Interaktív Kiállítási Központ</w:t>
      </w:r>
    </w:p>
    <w:p w:rsidR="002F045F" w:rsidRPr="00721E4C" w:rsidRDefault="00F246A0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Győr</w:t>
      </w:r>
    </w:p>
    <w:p w:rsidR="002F045F" w:rsidRPr="00721E4C" w:rsidRDefault="00F246A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246A0">
        <w:rPr>
          <w:rFonts w:ascii="Cambria" w:eastAsia="Times New Roman" w:hAnsi="Cambria" w:cs="Arial"/>
          <w:sz w:val="20"/>
          <w:szCs w:val="20"/>
          <w:lang w:eastAsia="hu-HU"/>
        </w:rPr>
        <w:t>Vásárhelyi Pál u. 66.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AC4019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AC4019">
        <w:rPr>
          <w:rFonts w:ascii="Cambria" w:eastAsia="Times New Roman" w:hAnsi="Cambria" w:cs="Arial"/>
          <w:b/>
          <w:sz w:val="28"/>
          <w:szCs w:val="28"/>
          <w:lang w:eastAsia="hu-HU"/>
        </w:rPr>
        <w:t>Foucault 200 a Mobilisben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90288E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0288E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A5691B" w:rsidRPr="00721E4C" w:rsidRDefault="001502E9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1502E9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BC741C">
        <w:rPr>
          <w:rFonts w:ascii="Cambria" w:hAnsi="Cambria" w:cs="Arial"/>
          <w:color w:val="000000"/>
          <w:sz w:val="20"/>
          <w:szCs w:val="20"/>
        </w:rPr>
        <w:t>4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BC741C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BC741C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0689E" w:rsidRPr="00721E4C" w:rsidRDefault="000014DE" w:rsidP="006F06CA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0014DE">
        <w:rPr>
          <w:rFonts w:ascii="Cambria" w:eastAsia="Times New Roman" w:hAnsi="Cambria" w:cs="Arial"/>
          <w:sz w:val="20"/>
          <w:szCs w:val="20"/>
          <w:lang w:eastAsia="hu-HU"/>
        </w:rPr>
        <w:t>A Mobilis látogatói számára szeptember 14-én</w:t>
      </w:r>
      <w:r>
        <w:rPr>
          <w:rFonts w:ascii="Cambria" w:eastAsia="Times New Roman" w:hAnsi="Cambria" w:cs="Arial"/>
          <w:sz w:val="20"/>
          <w:szCs w:val="20"/>
          <w:lang w:eastAsia="hu-HU"/>
        </w:rPr>
        <w:t>,</w:t>
      </w:r>
      <w:r w:rsidRPr="000014DE">
        <w:rPr>
          <w:rFonts w:ascii="Cambria" w:eastAsia="Times New Roman" w:hAnsi="Cambria" w:cs="Arial"/>
          <w:sz w:val="20"/>
          <w:szCs w:val="20"/>
          <w:lang w:eastAsia="hu-HU"/>
        </w:rPr>
        <w:t xml:space="preserve"> szombaton rendhagyó kísérleti bemutatót ta</w:t>
      </w:r>
      <w:r w:rsidR="0098602E">
        <w:rPr>
          <w:rFonts w:ascii="Cambria" w:eastAsia="Times New Roman" w:hAnsi="Cambria" w:cs="Arial"/>
          <w:sz w:val="20"/>
          <w:szCs w:val="20"/>
          <w:lang w:eastAsia="hu-HU"/>
        </w:rPr>
        <w:t>r</w:t>
      </w:r>
      <w:r w:rsidRPr="000014DE">
        <w:rPr>
          <w:rFonts w:ascii="Cambria" w:eastAsia="Times New Roman" w:hAnsi="Cambria" w:cs="Arial"/>
          <w:sz w:val="20"/>
          <w:szCs w:val="20"/>
          <w:lang w:eastAsia="hu-HU"/>
        </w:rPr>
        <w:t>tunk, melyben megemlékezünk Foucault munkásságáról, majd mindenki elkészítheti saját ingáját, melyet mobiltelefonjának kamerájával a forgó vonatkoztatási rendszerben is tanulmányozhat.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775DD0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6D5FAE" w:rsidRPr="006D5FAE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http://mobilis-gyor.hu/kiserleti-bemutatok-orarendje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7186D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32" w:rsidRDefault="00F94432" w:rsidP="00A3533E">
      <w:pPr>
        <w:spacing w:after="0" w:line="240" w:lineRule="auto"/>
      </w:pPr>
      <w:r>
        <w:separator/>
      </w:r>
    </w:p>
  </w:endnote>
  <w:endnote w:type="continuationSeparator" w:id="0">
    <w:p w:rsidR="00F94432" w:rsidRDefault="00F94432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0" w:rsidRDefault="005E5B5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8D4453" w:rsidRDefault="00A3533E">
    <w:pPr>
      <w:pStyle w:val="llb"/>
      <w:rPr>
        <w:rFonts w:ascii="Cambria" w:hAnsi="Cambria"/>
        <w:sz w:val="16"/>
        <w:szCs w:val="16"/>
      </w:rPr>
    </w:pPr>
    <w:r w:rsidRPr="00A3533E">
      <w:rPr>
        <w:rFonts w:ascii="Cambria" w:hAnsi="Cambria"/>
        <w:i/>
        <w:sz w:val="16"/>
        <w:szCs w:val="16"/>
      </w:rPr>
      <w:t>Készült</w:t>
    </w:r>
    <w:r w:rsidRPr="00A3533E">
      <w:rPr>
        <w:rFonts w:ascii="Cambria" w:hAnsi="Cambria"/>
        <w:sz w:val="16"/>
        <w:szCs w:val="16"/>
      </w:rPr>
      <w:t xml:space="preserve">: </w:t>
    </w:r>
    <w:r w:rsidR="005E5B50" w:rsidRPr="005E5B50">
      <w:rPr>
        <w:rFonts w:ascii="Cambria" w:hAnsi="Cambria" w:cs="Arial"/>
        <w:b/>
        <w:color w:val="FF0000"/>
        <w:sz w:val="16"/>
        <w:szCs w:val="16"/>
      </w:rPr>
      <w:t xml:space="preserve">2019.08.21. </w:t>
    </w:r>
    <w:r w:rsidR="005E5B50" w:rsidRPr="005E5B50">
      <w:rPr>
        <w:rFonts w:ascii="Cambria" w:hAnsi="Cambria" w:cs="Arial"/>
        <w:sz w:val="16"/>
        <w:szCs w:val="16"/>
      </w:rPr>
      <w:t>9:46:15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0" w:rsidRDefault="005E5B5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32" w:rsidRDefault="00F94432" w:rsidP="00A3533E">
      <w:pPr>
        <w:spacing w:after="0" w:line="240" w:lineRule="auto"/>
      </w:pPr>
      <w:r>
        <w:separator/>
      </w:r>
    </w:p>
  </w:footnote>
  <w:footnote w:type="continuationSeparator" w:id="0">
    <w:p w:rsidR="00F94432" w:rsidRDefault="00F94432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0" w:rsidRDefault="005E5B5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0" w:rsidRDefault="005E5B50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0" w:rsidRDefault="005E5B5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014DE"/>
    <w:rsid w:val="000E2A83"/>
    <w:rsid w:val="001502E9"/>
    <w:rsid w:val="0018078D"/>
    <w:rsid w:val="001C5738"/>
    <w:rsid w:val="002F045F"/>
    <w:rsid w:val="002F28A9"/>
    <w:rsid w:val="002F4F76"/>
    <w:rsid w:val="003104C0"/>
    <w:rsid w:val="00397E4D"/>
    <w:rsid w:val="003B7A49"/>
    <w:rsid w:val="003D065E"/>
    <w:rsid w:val="004A751C"/>
    <w:rsid w:val="004F768B"/>
    <w:rsid w:val="005027CA"/>
    <w:rsid w:val="005E5B50"/>
    <w:rsid w:val="00604EBE"/>
    <w:rsid w:val="006115D2"/>
    <w:rsid w:val="006D5FAE"/>
    <w:rsid w:val="006F06CA"/>
    <w:rsid w:val="006F526A"/>
    <w:rsid w:val="00721BD3"/>
    <w:rsid w:val="00721E4C"/>
    <w:rsid w:val="00754E3A"/>
    <w:rsid w:val="00775DD0"/>
    <w:rsid w:val="00786453"/>
    <w:rsid w:val="007F34BC"/>
    <w:rsid w:val="008B1540"/>
    <w:rsid w:val="008D4453"/>
    <w:rsid w:val="008E0610"/>
    <w:rsid w:val="0090288E"/>
    <w:rsid w:val="009817A6"/>
    <w:rsid w:val="0098602E"/>
    <w:rsid w:val="009B214C"/>
    <w:rsid w:val="00A03BF0"/>
    <w:rsid w:val="00A21835"/>
    <w:rsid w:val="00A3533E"/>
    <w:rsid w:val="00A5691B"/>
    <w:rsid w:val="00AC4019"/>
    <w:rsid w:val="00B0689E"/>
    <w:rsid w:val="00B7186D"/>
    <w:rsid w:val="00BC741C"/>
    <w:rsid w:val="00BE4B11"/>
    <w:rsid w:val="00C20BF9"/>
    <w:rsid w:val="00C76325"/>
    <w:rsid w:val="00CD0C08"/>
    <w:rsid w:val="00D44C72"/>
    <w:rsid w:val="00F246A0"/>
    <w:rsid w:val="00F94432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mobilis-gyor.hu/kiserleti-bemutatok-orarendj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14</cp:revision>
  <dcterms:created xsi:type="dcterms:W3CDTF">2019-08-21T11:21:00Z</dcterms:created>
  <dcterms:modified xsi:type="dcterms:W3CDTF">2019-08-31T21:52:00Z</dcterms:modified>
</cp:coreProperties>
</file>